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7EEE6" w14:textId="77777777" w:rsidR="00654E8F" w:rsidRDefault="00654E8F" w:rsidP="0001436A">
      <w:pPr>
        <w:pStyle w:val="SupplementaryMaterial"/>
      </w:pPr>
      <w:r w:rsidRPr="001549D3">
        <w:t>Supplementary Material</w:t>
      </w:r>
    </w:p>
    <w:p w14:paraId="1E829E6D" w14:textId="77777777" w:rsidR="00111265" w:rsidRDefault="00111265" w:rsidP="00111265">
      <w:pPr>
        <w:pStyle w:val="Title"/>
      </w:pPr>
    </w:p>
    <w:p w14:paraId="09BB76DA" w14:textId="77777777" w:rsidR="00111265" w:rsidRPr="00111265" w:rsidRDefault="00111265" w:rsidP="00111265"/>
    <w:p w14:paraId="6754D378" w14:textId="21528C72" w:rsidR="00994A3D" w:rsidRDefault="001F6E3B" w:rsidP="00401C39">
      <w:pPr>
        <w:keepNext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noProof/>
        </w:rPr>
        <w:drawing>
          <wp:inline distT="0" distB="0" distL="0" distR="0" wp14:anchorId="76E2C076" wp14:editId="73FE60E8">
            <wp:extent cx="5400000" cy="3256690"/>
            <wp:effectExtent l="0" t="0" r="0" b="1270"/>
            <wp:docPr id="18" name="Grafik 18" descr="Ein Bild, das Text, Screenshot, Werkzeu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fik 18" descr="Ein Bild, das Text, Screenshot, Werkzeug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25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A8A38B" w14:textId="7CFD6625" w:rsidR="00111265" w:rsidRPr="0019008F" w:rsidRDefault="00111265" w:rsidP="0019008F">
      <w:pPr>
        <w:keepNext/>
        <w:rPr>
          <w:rFonts w:cs="Times New Roman"/>
          <w:color w:val="000000" w:themeColor="text1"/>
          <w:szCs w:val="24"/>
        </w:rPr>
      </w:pPr>
      <w:r w:rsidRPr="00A241FB">
        <w:rPr>
          <w:rFonts w:cs="Times New Roman"/>
          <w:b/>
          <w:bCs/>
          <w:color w:val="000000" w:themeColor="text1"/>
          <w:szCs w:val="24"/>
        </w:rPr>
        <w:t xml:space="preserve">Figure </w:t>
      </w:r>
      <w:r w:rsidR="00A241FB" w:rsidRPr="00A241FB">
        <w:rPr>
          <w:rFonts w:cs="Times New Roman"/>
          <w:b/>
          <w:bCs/>
          <w:color w:val="000000" w:themeColor="text1"/>
          <w:szCs w:val="24"/>
        </w:rPr>
        <w:t>S</w:t>
      </w:r>
      <w:r w:rsidRPr="00A241FB">
        <w:rPr>
          <w:rFonts w:cs="Times New Roman"/>
          <w:b/>
          <w:bCs/>
          <w:color w:val="000000" w:themeColor="text1"/>
          <w:szCs w:val="24"/>
        </w:rPr>
        <w:t xml:space="preserve">1: </w:t>
      </w:r>
      <w:r w:rsidRPr="00A241FB">
        <w:rPr>
          <w:rFonts w:cs="Times New Roman"/>
          <w:color w:val="000000" w:themeColor="text1"/>
          <w:szCs w:val="24"/>
        </w:rPr>
        <w:t>Simplified scheme of the All-in-One electrode for i</w:t>
      </w:r>
      <w:bookmarkStart w:id="0" w:name="_GoBack"/>
      <w:bookmarkEnd w:id="0"/>
      <w:r w:rsidRPr="00A241FB">
        <w:rPr>
          <w:rFonts w:cs="Times New Roman"/>
          <w:color w:val="000000" w:themeColor="text1"/>
          <w:szCs w:val="24"/>
        </w:rPr>
        <w:t>n-situ electrolysis (</w:t>
      </w:r>
      <w:r w:rsidR="0019008F">
        <w:rPr>
          <w:rFonts w:cs="Times New Roman"/>
          <w:color w:val="000000" w:themeColor="text1"/>
          <w:szCs w:val="24"/>
        </w:rPr>
        <w:t xml:space="preserve">Herzog et al. 2022. </w:t>
      </w:r>
      <w:r w:rsidR="0019008F" w:rsidRPr="0019008F">
        <w:rPr>
          <w:rFonts w:cs="Times New Roman"/>
          <w:color w:val="000000" w:themeColor="text1"/>
          <w:szCs w:val="24"/>
        </w:rPr>
        <w:t>Eng. Life Sci. 23, e2100169. doi:10.1002/elsc.202100169</w:t>
      </w:r>
      <w:r w:rsidR="0019008F">
        <w:rPr>
          <w:rFonts w:cs="Times New Roman"/>
          <w:color w:val="000000" w:themeColor="text1"/>
          <w:szCs w:val="24"/>
        </w:rPr>
        <w:t>)</w:t>
      </w:r>
    </w:p>
    <w:p w14:paraId="440716B1" w14:textId="272ABDC7" w:rsidR="00111265" w:rsidRPr="00111265" w:rsidRDefault="00111265" w:rsidP="00111265">
      <w:pPr>
        <w:spacing w:before="0" w:after="200" w:line="276" w:lineRule="auto"/>
        <w:rPr>
          <w:rFonts w:cs="Times New Roman"/>
          <w:b/>
          <w:bCs/>
          <w:color w:val="000000" w:themeColor="text1"/>
          <w:sz w:val="22"/>
        </w:rPr>
      </w:pPr>
      <w:r>
        <w:rPr>
          <w:rFonts w:cs="Times New Roman"/>
          <w:b/>
          <w:bCs/>
          <w:color w:val="000000" w:themeColor="text1"/>
          <w:sz w:val="22"/>
        </w:rPr>
        <w:br w:type="page"/>
      </w:r>
    </w:p>
    <w:p w14:paraId="3C419443" w14:textId="3C36C362" w:rsidR="00994A3D" w:rsidRPr="001549D3" w:rsidRDefault="00AF09A8" w:rsidP="00994A3D">
      <w:pPr>
        <w:keepNext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</w:rPr>
        <w:lastRenderedPageBreak/>
        <w:drawing>
          <wp:inline distT="0" distB="0" distL="0" distR="0" wp14:anchorId="0CDF9207" wp14:editId="7B573047">
            <wp:extent cx="6120000" cy="26108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2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E196DF" w14:textId="7345134C" w:rsidR="00994A3D" w:rsidRPr="002B4A57" w:rsidRDefault="00994A3D" w:rsidP="002B4A57">
      <w:pPr>
        <w:keepNext/>
        <w:rPr>
          <w:rFonts w:cs="Times New Roman"/>
          <w:b/>
          <w:szCs w:val="24"/>
        </w:rPr>
      </w:pPr>
      <w:r w:rsidRPr="0001436A">
        <w:rPr>
          <w:rFonts w:cs="Times New Roman"/>
          <w:b/>
          <w:szCs w:val="24"/>
        </w:rPr>
        <w:t xml:space="preserve">Figure </w:t>
      </w:r>
      <w:r w:rsidR="00811F11">
        <w:rPr>
          <w:rFonts w:cs="Times New Roman"/>
          <w:b/>
          <w:szCs w:val="24"/>
        </w:rPr>
        <w:t>S</w:t>
      </w:r>
      <w:r w:rsidR="00401C39">
        <w:rPr>
          <w:rFonts w:cs="Times New Roman"/>
          <w:b/>
          <w:szCs w:val="24"/>
        </w:rPr>
        <w:t>2</w:t>
      </w:r>
      <w:r w:rsidRPr="0001436A">
        <w:rPr>
          <w:rFonts w:cs="Times New Roman"/>
          <w:b/>
          <w:szCs w:val="24"/>
        </w:rPr>
        <w:t>.</w:t>
      </w:r>
      <w:r w:rsidRPr="001549D3">
        <w:rPr>
          <w:rFonts w:cs="Times New Roman"/>
          <w:szCs w:val="24"/>
        </w:rPr>
        <w:t xml:space="preserve"> </w:t>
      </w:r>
      <w:r w:rsidR="00AF09A8" w:rsidRPr="00C5305B">
        <w:rPr>
          <w:b/>
          <w:bCs/>
        </w:rPr>
        <w:t xml:space="preserve">Stirred-tank batch cultivation of </w:t>
      </w:r>
      <w:r w:rsidR="00AF09A8" w:rsidRPr="00E33583">
        <w:rPr>
          <w:b/>
          <w:bCs/>
          <w:i/>
          <w:iCs/>
        </w:rPr>
        <w:t>C. drakei</w:t>
      </w:r>
      <w:r w:rsidR="00AF09A8" w:rsidRPr="00C5305B">
        <w:rPr>
          <w:b/>
          <w:bCs/>
        </w:rPr>
        <w:t xml:space="preserve"> with lactate as substrate.</w:t>
      </w:r>
      <w:r w:rsidR="00AF09A8" w:rsidRPr="00C5305B">
        <w:rPr>
          <w:b/>
          <w:bCs/>
        </w:rPr>
        <w:br/>
      </w:r>
      <w:r w:rsidR="00AF09A8" w:rsidRPr="00C5305B">
        <w:t>(A) Optical cell density (OD</w:t>
      </w:r>
      <w:r w:rsidR="00AF09A8" w:rsidRPr="00C5305B">
        <w:rPr>
          <w:vertAlign w:val="subscript"/>
        </w:rPr>
        <w:t>600</w:t>
      </w:r>
      <w:r w:rsidR="00AF09A8" w:rsidRPr="00C5305B">
        <w:t xml:space="preserve">, orange circles), lactate concentration measured in the medium (blue triangles); (B) acetate concentration (cyan squares), butyrate concentration (green triangles), caproate concentration measured in the medium (red diamonds). </w:t>
      </w:r>
      <w:r w:rsidR="00AF09A8" w:rsidRPr="000C36FE">
        <w:t>(</w:t>
      </w:r>
      <w:r w:rsidR="00AF09A8" w:rsidRPr="000C36FE">
        <w:rPr>
          <w:rFonts w:eastAsia="MS Mincho"/>
        </w:rPr>
        <w:t>T = 30 °C; pH = 7.0; P V</w:t>
      </w:r>
      <w:r w:rsidR="00AF09A8" w:rsidRPr="000C36FE">
        <w:rPr>
          <w:rFonts w:eastAsia="MS Mincho"/>
          <w:vertAlign w:val="superscript"/>
        </w:rPr>
        <w:t>-1</w:t>
      </w:r>
      <w:r w:rsidR="00AF09A8" w:rsidRPr="000C36FE">
        <w:rPr>
          <w:rFonts w:eastAsia="MS Mincho"/>
        </w:rPr>
        <w:t xml:space="preserve"> = 0.04 W L</w:t>
      </w:r>
      <w:r w:rsidR="00AF09A8" w:rsidRPr="000C36FE">
        <w:rPr>
          <w:rFonts w:eastAsia="MS Mincho"/>
          <w:vertAlign w:val="superscript"/>
        </w:rPr>
        <w:t>-1</w:t>
      </w:r>
      <w:r w:rsidR="00AF09A8" w:rsidRPr="000C36FE">
        <w:rPr>
          <w:rFonts w:eastAsia="MS Mincho"/>
        </w:rPr>
        <w:t>; F</w:t>
      </w:r>
      <w:r w:rsidR="00AF09A8" w:rsidRPr="000C36FE">
        <w:rPr>
          <w:rFonts w:eastAsia="MS Mincho"/>
          <w:vertAlign w:val="subscript"/>
        </w:rPr>
        <w:t>CO2</w:t>
      </w:r>
      <w:r w:rsidR="00AF09A8" w:rsidRPr="000C36FE">
        <w:rPr>
          <w:rFonts w:eastAsia="MS Mincho"/>
        </w:rPr>
        <w:t xml:space="preserve"> = 0.9 L h</w:t>
      </w:r>
      <w:r w:rsidR="00AF09A8" w:rsidRPr="000C36FE">
        <w:rPr>
          <w:rFonts w:eastAsia="MS Mincho"/>
          <w:vertAlign w:val="superscript"/>
        </w:rPr>
        <w:t>-1</w:t>
      </w:r>
      <w:r w:rsidR="00AF09A8" w:rsidRPr="000C36FE">
        <w:rPr>
          <w:rFonts w:eastAsia="MS Mincho"/>
        </w:rPr>
        <w:t>; V</w:t>
      </w:r>
      <w:r w:rsidR="00AF09A8" w:rsidRPr="000C36FE">
        <w:rPr>
          <w:rFonts w:eastAsia="MS Mincho"/>
          <w:vertAlign w:val="subscript"/>
        </w:rPr>
        <w:t>0</w:t>
      </w:r>
      <w:r w:rsidR="00AF09A8" w:rsidRPr="000C36FE">
        <w:rPr>
          <w:rFonts w:eastAsia="MS Mincho"/>
        </w:rPr>
        <w:t xml:space="preserve"> = 1.4 L).</w:t>
      </w:r>
    </w:p>
    <w:p w14:paraId="7B65BC41" w14:textId="77777777" w:rsidR="00DE23E8" w:rsidRPr="001549D3" w:rsidRDefault="00DE23E8" w:rsidP="00654E8F">
      <w:pPr>
        <w:spacing w:before="240"/>
      </w:pPr>
    </w:p>
    <w:sectPr w:rsidR="00DE23E8" w:rsidRPr="001549D3" w:rsidSect="009342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8" w:right="1181" w:bottom="1138" w:left="128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94FDB2" w14:textId="77777777" w:rsidR="00D060CF" w:rsidRDefault="00D060CF" w:rsidP="00117666">
      <w:pPr>
        <w:spacing w:after="0"/>
      </w:pPr>
      <w:r>
        <w:separator/>
      </w:r>
    </w:p>
  </w:endnote>
  <w:endnote w:type="continuationSeparator" w:id="0">
    <w:p w14:paraId="14E0830A" w14:textId="77777777" w:rsidR="00D060CF" w:rsidRDefault="00D060CF" w:rsidP="001176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93025F" w14:textId="77777777" w:rsidR="00995F6A" w:rsidRPr="00577C4C" w:rsidRDefault="00C52A7B">
    <w:pPr>
      <w:rPr>
        <w:color w:val="C00000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2EAD14" wp14:editId="71B2BC98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0BC4D33" w14:textId="77777777" w:rsidR="00995F6A" w:rsidRPr="00577C4C" w:rsidRDefault="00C52A7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19008F">
                            <w:rPr>
                              <w:noProof/>
                              <w:color w:val="000000" w:themeColor="text1"/>
                              <w:szCs w:val="40"/>
                            </w:rPr>
                            <w:t>2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2EAD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" filled="f" stroked="f" strokeweight=".5pt">
              <v:textbox style="mso-fit-shape-to-text:t">
                <w:txbxContent>
                  <w:p w14:paraId="50BC4D33" w14:textId="77777777" w:rsidR="00995F6A" w:rsidRPr="00577C4C" w:rsidRDefault="00C52A7B">
                    <w:pPr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19008F">
                      <w:rPr>
                        <w:noProof/>
                        <w:color w:val="000000" w:themeColor="text1"/>
                        <w:szCs w:val="40"/>
                      </w:rPr>
                      <w:t>2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D6A35" w14:textId="77777777" w:rsidR="00995F6A" w:rsidRPr="00577C4C" w:rsidRDefault="00C52A7B">
    <w:pPr>
      <w:rPr>
        <w:b/>
        <w:sz w:val="20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70F9F55F" wp14:editId="40473BEB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70F0D09" w14:textId="77777777" w:rsidR="00995F6A" w:rsidRPr="00577C4C" w:rsidRDefault="00C52A7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994A3D">
                            <w:rPr>
                              <w:noProof/>
                              <w:color w:val="000000" w:themeColor="text1"/>
                              <w:szCs w:val="40"/>
                            </w:rPr>
                            <w:t>3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0F9F55F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7" type="#_x0000_t202" style="position:absolute;margin-left:67.6pt;margin-top:0;width:118.8pt;height:31.15pt;z-index:2516469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" filled="f" stroked="f" strokeweight=".5pt">
              <v:textbox style="mso-fit-shape-to-text:t">
                <w:txbxContent>
                  <w:p w14:paraId="570F0D09" w14:textId="77777777" w:rsidR="00995F6A" w:rsidRPr="00577C4C" w:rsidRDefault="00C52A7B">
                    <w:pPr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994A3D">
                      <w:rPr>
                        <w:noProof/>
                        <w:color w:val="000000" w:themeColor="text1"/>
                        <w:szCs w:val="40"/>
                      </w:rPr>
                      <w:t>3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4937533"/>
      <w:docPartObj>
        <w:docPartGallery w:val="Page Numbers (Bottom of Page)"/>
        <w:docPartUnique/>
      </w:docPartObj>
    </w:sdtPr>
    <w:sdtEndPr/>
    <w:sdtContent>
      <w:p w14:paraId="4DE87FB8" w14:textId="172A8EF0" w:rsidR="00811F11" w:rsidRDefault="00811F11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008F" w:rsidRPr="0019008F">
          <w:rPr>
            <w:noProof/>
            <w:lang w:val="de-DE"/>
          </w:rPr>
          <w:t>1</w:t>
        </w:r>
        <w:r>
          <w:fldChar w:fldCharType="end"/>
        </w:r>
      </w:p>
    </w:sdtContent>
  </w:sdt>
  <w:p w14:paraId="4ADBBC1D" w14:textId="77777777" w:rsidR="00811F11" w:rsidRDefault="00811F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709C91" w14:textId="77777777" w:rsidR="00D060CF" w:rsidRDefault="00D060CF" w:rsidP="00117666">
      <w:pPr>
        <w:spacing w:after="0"/>
      </w:pPr>
      <w:r>
        <w:separator/>
      </w:r>
    </w:p>
  </w:footnote>
  <w:footnote w:type="continuationSeparator" w:id="0">
    <w:p w14:paraId="5BACC2C0" w14:textId="77777777" w:rsidR="00D060CF" w:rsidRDefault="00D060CF" w:rsidP="001176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EF00C" w14:textId="77777777" w:rsidR="00995F6A" w:rsidRPr="009151AA" w:rsidRDefault="00C52A7B">
    <w:pPr>
      <w:rPr>
        <w:rFonts w:cs="Times New Roman"/>
      </w:rPr>
    </w:pPr>
    <w:r w:rsidRPr="009151AA">
      <w:rPr>
        <w:rFonts w:cs="Times New Roman"/>
      </w:rPr>
      <w:ptab w:relativeTo="margin" w:alignment="center" w:leader="none"/>
    </w:r>
    <w:r w:rsidRPr="009151AA">
      <w:rPr>
        <w:rFonts w:cs="Times New Roman"/>
      </w:rPr>
      <w:ptab w:relativeTo="margin" w:alignment="right" w:leader="none"/>
    </w:r>
    <w:r w:rsidR="001549D3" w:rsidRPr="009151AA">
      <w:rPr>
        <w:rFonts w:cs="Times New Roman"/>
      </w:rPr>
      <w:t>Supplementary Material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22EB98" w14:textId="77777777" w:rsidR="00811F11" w:rsidRDefault="00811F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1D68C6" w14:textId="77777777" w:rsidR="00995F6A" w:rsidRDefault="0093429D" w:rsidP="0093429D">
    <w:r w:rsidRPr="005A1D84">
      <w:rPr>
        <w:b/>
        <w:noProof/>
        <w:color w:val="A6A6A6" w:themeColor="background1" w:themeShade="A6"/>
      </w:rPr>
      <w:drawing>
        <wp:inline distT="0" distB="0" distL="0" distR="0" wp14:anchorId="07D26A56" wp14:editId="2E460F0E">
          <wp:extent cx="1382534" cy="497091"/>
          <wp:effectExtent l="0" t="0" r="0" b="0"/>
          <wp:docPr id="7" name="Picture 7" descr="C:\Users\Elaine.Scott\Documents\LaTex\____TEST____Frontiers_LaTeX_Templates_V2.5\Frontiers LaTeX (Science, Health and Engineering) V2.5 - with Supplementary material (V1.2)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laine.Scott\Documents\LaTex\____TEST____Frontiers_LaTeX_Templates_V2.5\Frontiers LaTeX (Science, Health and Engineering) V2.5 - with Supplementary material (V1.2)\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4909" cy="5518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52A7B" w:rsidRPr="007E3148">
      <w:rPr>
        <w:b/>
      </w:rPr>
      <w:ptab w:relativeTo="margin" w:alignment="center" w:leader="none"/>
    </w:r>
    <w:r w:rsidR="00C52A7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B7666"/>
    <w:multiLevelType w:val="multilevel"/>
    <w:tmpl w:val="615EAD2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lang w:val="en-GB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EDF3AB7"/>
    <w:multiLevelType w:val="hybridMultilevel"/>
    <w:tmpl w:val="8E5CD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0601A"/>
    <w:multiLevelType w:val="multilevel"/>
    <w:tmpl w:val="2D740DBE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3" w15:restartNumberingAfterBreak="0">
    <w:nsid w:val="225305B5"/>
    <w:multiLevelType w:val="hybridMultilevel"/>
    <w:tmpl w:val="4F8C24FA"/>
    <w:lvl w:ilvl="0" w:tplc="A9DCD718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49F1D82"/>
    <w:multiLevelType w:val="hybridMultilevel"/>
    <w:tmpl w:val="734A7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E6C4F"/>
    <w:multiLevelType w:val="hybridMultilevel"/>
    <w:tmpl w:val="E39A3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173C1D"/>
    <w:multiLevelType w:val="multilevel"/>
    <w:tmpl w:val="61DCC3B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3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efaultTabStop w:val="720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0B5"/>
    <w:rsid w:val="0001436A"/>
    <w:rsid w:val="00034304"/>
    <w:rsid w:val="00035434"/>
    <w:rsid w:val="00052A14"/>
    <w:rsid w:val="00077D53"/>
    <w:rsid w:val="00105FD9"/>
    <w:rsid w:val="00111265"/>
    <w:rsid w:val="00117666"/>
    <w:rsid w:val="001549D3"/>
    <w:rsid w:val="00160065"/>
    <w:rsid w:val="00177D84"/>
    <w:rsid w:val="0019008F"/>
    <w:rsid w:val="001F6E3B"/>
    <w:rsid w:val="00267D18"/>
    <w:rsid w:val="00274347"/>
    <w:rsid w:val="002868E2"/>
    <w:rsid w:val="002869C3"/>
    <w:rsid w:val="002936E4"/>
    <w:rsid w:val="002B4A57"/>
    <w:rsid w:val="002C74CA"/>
    <w:rsid w:val="003123F4"/>
    <w:rsid w:val="003544FB"/>
    <w:rsid w:val="003D2F2D"/>
    <w:rsid w:val="00401590"/>
    <w:rsid w:val="00401C39"/>
    <w:rsid w:val="00447801"/>
    <w:rsid w:val="00452E9C"/>
    <w:rsid w:val="004735C8"/>
    <w:rsid w:val="004947A6"/>
    <w:rsid w:val="004961FF"/>
    <w:rsid w:val="00517A89"/>
    <w:rsid w:val="005250F2"/>
    <w:rsid w:val="00593EEA"/>
    <w:rsid w:val="005A5EEE"/>
    <w:rsid w:val="006375C7"/>
    <w:rsid w:val="00654E8F"/>
    <w:rsid w:val="00660D05"/>
    <w:rsid w:val="006820B1"/>
    <w:rsid w:val="006B7D14"/>
    <w:rsid w:val="00701727"/>
    <w:rsid w:val="0070566C"/>
    <w:rsid w:val="00714C50"/>
    <w:rsid w:val="00725A7D"/>
    <w:rsid w:val="007501BE"/>
    <w:rsid w:val="00790BB3"/>
    <w:rsid w:val="007C206C"/>
    <w:rsid w:val="00811F11"/>
    <w:rsid w:val="00817DD6"/>
    <w:rsid w:val="0083759F"/>
    <w:rsid w:val="00885156"/>
    <w:rsid w:val="009151AA"/>
    <w:rsid w:val="0093429D"/>
    <w:rsid w:val="00943573"/>
    <w:rsid w:val="00964134"/>
    <w:rsid w:val="00970F7D"/>
    <w:rsid w:val="00994A3D"/>
    <w:rsid w:val="009C2B12"/>
    <w:rsid w:val="00A174D9"/>
    <w:rsid w:val="00A241FB"/>
    <w:rsid w:val="00AA4D24"/>
    <w:rsid w:val="00AB6715"/>
    <w:rsid w:val="00AF09A8"/>
    <w:rsid w:val="00B1671E"/>
    <w:rsid w:val="00B25EB8"/>
    <w:rsid w:val="00B37F4D"/>
    <w:rsid w:val="00C52A7B"/>
    <w:rsid w:val="00C56BAF"/>
    <w:rsid w:val="00C679AA"/>
    <w:rsid w:val="00C75972"/>
    <w:rsid w:val="00CD066B"/>
    <w:rsid w:val="00CE4FEE"/>
    <w:rsid w:val="00D060CF"/>
    <w:rsid w:val="00DB59C3"/>
    <w:rsid w:val="00DC259A"/>
    <w:rsid w:val="00DE23E8"/>
    <w:rsid w:val="00E52377"/>
    <w:rsid w:val="00E537AD"/>
    <w:rsid w:val="00E64E17"/>
    <w:rsid w:val="00E866C9"/>
    <w:rsid w:val="00EA3D3C"/>
    <w:rsid w:val="00EC090A"/>
    <w:rsid w:val="00ED20B5"/>
    <w:rsid w:val="00F46900"/>
    <w:rsid w:val="00F6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86DB94A"/>
  <w15:docId w15:val="{88748FF8-5D22-488D-A39B-60AD9369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715"/>
    <w:pPr>
      <w:spacing w:before="120" w:after="24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2"/>
    <w:qFormat/>
    <w:rsid w:val="00AB6715"/>
    <w:pPr>
      <w:numPr>
        <w:numId w:val="19"/>
      </w:numPr>
      <w:spacing w:before="240"/>
      <w:contextualSpacing w:val="0"/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uiPriority w:val="2"/>
    <w:qFormat/>
    <w:rsid w:val="00AB6715"/>
    <w:pPr>
      <w:numPr>
        <w:ilvl w:val="1"/>
      </w:numPr>
      <w:spacing w:after="200"/>
      <w:outlineLvl w:val="1"/>
    </w:pPr>
  </w:style>
  <w:style w:type="paragraph" w:styleId="Heading3">
    <w:name w:val="heading 3"/>
    <w:basedOn w:val="Normal"/>
    <w:next w:val="Normal"/>
    <w:link w:val="Heading3Char"/>
    <w:uiPriority w:val="2"/>
    <w:qFormat/>
    <w:rsid w:val="00AB6715"/>
    <w:pPr>
      <w:keepNext/>
      <w:keepLines/>
      <w:numPr>
        <w:ilvl w:val="2"/>
        <w:numId w:val="19"/>
      </w:numPr>
      <w:spacing w:before="40" w:after="12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Heading3"/>
    <w:next w:val="Normal"/>
    <w:link w:val="Heading4Char"/>
    <w:uiPriority w:val="2"/>
    <w:qFormat/>
    <w:rsid w:val="00AB6715"/>
    <w:pPr>
      <w:numPr>
        <w:ilvl w:val="3"/>
      </w:numPr>
      <w:outlineLvl w:val="3"/>
    </w:pPr>
    <w:rPr>
      <w:iCs/>
    </w:rPr>
  </w:style>
  <w:style w:type="paragraph" w:styleId="Heading5">
    <w:name w:val="heading 5"/>
    <w:basedOn w:val="Heading4"/>
    <w:next w:val="Normal"/>
    <w:link w:val="Heading5Char"/>
    <w:uiPriority w:val="2"/>
    <w:qFormat/>
    <w:rsid w:val="00AB6715"/>
    <w:pPr>
      <w:numPr>
        <w:ilvl w:val="4"/>
      </w:num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AB6715"/>
    <w:rPr>
      <w:rFonts w:ascii="Times New Roman" w:eastAsia="Cambria" w:hAnsi="Times New Roman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2"/>
    <w:rsid w:val="00AB6715"/>
    <w:rPr>
      <w:rFonts w:ascii="Times New Roman" w:eastAsia="Cambria" w:hAnsi="Times New Roman" w:cs="Times New Roman"/>
      <w:b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unhideWhenUsed/>
    <w:qFormat/>
    <w:rsid w:val="00AB6715"/>
    <w:pPr>
      <w:spacing w:before="240"/>
    </w:pPr>
    <w:rPr>
      <w:rFonts w:cs="Times New Roman"/>
      <w:b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sid w:val="00AB6715"/>
    <w:rPr>
      <w:rFonts w:ascii="Times New Roman" w:hAnsi="Times New Roman" w:cs="Times New Roman"/>
      <w:b/>
      <w:sz w:val="24"/>
      <w:szCs w:val="24"/>
    </w:rPr>
  </w:style>
  <w:style w:type="paragraph" w:customStyle="1" w:styleId="AuthorList">
    <w:name w:val="Author List"/>
    <w:aliases w:val="Keywords,Abstract"/>
    <w:basedOn w:val="Subtitle"/>
    <w:next w:val="Normal"/>
    <w:uiPriority w:val="1"/>
    <w:qFormat/>
    <w:rsid w:val="00AB6715"/>
  </w:style>
  <w:style w:type="paragraph" w:styleId="BalloonText">
    <w:name w:val="Balloon Text"/>
    <w:basedOn w:val="Normal"/>
    <w:link w:val="BalloonTextChar"/>
    <w:uiPriority w:val="99"/>
    <w:semiHidden/>
    <w:unhideWhenUsed/>
    <w:rsid w:val="00AB671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715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33"/>
    <w:qFormat/>
    <w:rsid w:val="00AB6715"/>
    <w:rPr>
      <w:rFonts w:ascii="Times New Roman" w:hAnsi="Times New Roman"/>
      <w:b/>
      <w:bCs/>
      <w:i/>
      <w:iCs/>
      <w:spacing w:val="5"/>
    </w:rPr>
  </w:style>
  <w:style w:type="paragraph" w:styleId="Caption">
    <w:name w:val="caption"/>
    <w:basedOn w:val="Normal"/>
    <w:next w:val="NoSpacing"/>
    <w:uiPriority w:val="35"/>
    <w:unhideWhenUsed/>
    <w:qFormat/>
    <w:rsid w:val="00AB6715"/>
    <w:pPr>
      <w:keepNext/>
    </w:pPr>
    <w:rPr>
      <w:rFonts w:cs="Times New Roman"/>
      <w:b/>
      <w:bCs/>
      <w:szCs w:val="24"/>
    </w:rPr>
  </w:style>
  <w:style w:type="paragraph" w:styleId="NoSpacing">
    <w:name w:val="No Spacing"/>
    <w:uiPriority w:val="99"/>
    <w:unhideWhenUsed/>
    <w:qFormat/>
    <w:rsid w:val="00AB6715"/>
    <w:pPr>
      <w:spacing w:after="0" w:line="240" w:lineRule="auto"/>
    </w:pPr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B67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67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6715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67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6715"/>
    <w:rPr>
      <w:rFonts w:ascii="Times New Roman" w:hAnsi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AB6715"/>
    <w:rPr>
      <w:rFonts w:ascii="Times New Roman" w:hAnsi="Times New Roman"/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B6715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6715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B6715"/>
    <w:rPr>
      <w:rFonts w:ascii="Times New Roman" w:hAnsi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B6715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AB6715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B6715"/>
    <w:rPr>
      <w:rFonts w:ascii="Times New Roman" w:hAnsi="Times New Roman"/>
      <w:sz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AB671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6715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715"/>
    <w:rPr>
      <w:rFonts w:ascii="Times New Roman" w:hAnsi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B6715"/>
    <w:pPr>
      <w:tabs>
        <w:tab w:val="center" w:pos="4844"/>
        <w:tab w:val="right" w:pos="9689"/>
      </w:tabs>
    </w:pPr>
    <w:rPr>
      <w:b/>
    </w:rPr>
  </w:style>
  <w:style w:type="character" w:customStyle="1" w:styleId="HeaderChar">
    <w:name w:val="Header Char"/>
    <w:basedOn w:val="DefaultParagraphFont"/>
    <w:link w:val="Header"/>
    <w:uiPriority w:val="99"/>
    <w:rsid w:val="00AB6715"/>
    <w:rPr>
      <w:rFonts w:ascii="Times New Roman" w:hAnsi="Times New Roman"/>
      <w:b/>
      <w:sz w:val="24"/>
    </w:rPr>
  </w:style>
  <w:style w:type="paragraph" w:styleId="ListParagraph">
    <w:name w:val="List Paragraph"/>
    <w:basedOn w:val="Normal"/>
    <w:uiPriority w:val="3"/>
    <w:qFormat/>
    <w:rsid w:val="00AB6715"/>
    <w:pPr>
      <w:numPr>
        <w:numId w:val="13"/>
      </w:numPr>
      <w:contextualSpacing/>
    </w:pPr>
    <w:rPr>
      <w:rFonts w:eastAsia="Cambria" w:cs="Times New Roman"/>
      <w:szCs w:val="24"/>
    </w:rPr>
  </w:style>
  <w:style w:type="numbering" w:customStyle="1" w:styleId="Headings">
    <w:name w:val="Headings"/>
    <w:uiPriority w:val="99"/>
    <w:rsid w:val="00AB6715"/>
    <w:pPr>
      <w:numPr>
        <w:numId w:val="14"/>
      </w:numPr>
    </w:pPr>
  </w:style>
  <w:style w:type="character" w:styleId="Hyperlink">
    <w:name w:val="Hyperlink"/>
    <w:basedOn w:val="DefaultParagraphFont"/>
    <w:uiPriority w:val="99"/>
    <w:unhideWhenUsed/>
    <w:rsid w:val="00AB6715"/>
    <w:rPr>
      <w:color w:val="0000FF"/>
      <w:u w:val="single"/>
    </w:rPr>
  </w:style>
  <w:style w:type="character" w:styleId="IntenseEmphasis">
    <w:name w:val="Intense Emphasis"/>
    <w:basedOn w:val="DefaultParagraphFont"/>
    <w:uiPriority w:val="21"/>
    <w:unhideWhenUsed/>
    <w:rsid w:val="00AB6715"/>
    <w:rPr>
      <w:rFonts w:ascii="Times New Roman" w:hAnsi="Times New Roman"/>
      <w:i/>
      <w:iCs/>
      <w:color w:val="auto"/>
    </w:rPr>
  </w:style>
  <w:style w:type="character" w:styleId="IntenseReference">
    <w:name w:val="Intense Reference"/>
    <w:basedOn w:val="DefaultParagraphFont"/>
    <w:uiPriority w:val="32"/>
    <w:qFormat/>
    <w:rsid w:val="00AB6715"/>
    <w:rPr>
      <w:b/>
      <w:bCs/>
      <w:smallCaps/>
      <w:color w:val="auto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AB6715"/>
  </w:style>
  <w:style w:type="character" w:customStyle="1" w:styleId="Heading3Char">
    <w:name w:val="Heading 3 Char"/>
    <w:basedOn w:val="DefaultParagraphFont"/>
    <w:link w:val="Heading3"/>
    <w:uiPriority w:val="2"/>
    <w:rsid w:val="00AB6715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rsid w:val="00AB6715"/>
    <w:rPr>
      <w:rFonts w:ascii="Times New Roman" w:eastAsiaTheme="majorEastAsia" w:hAnsi="Times New Roman" w:cstheme="majorBidi"/>
      <w:b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2"/>
    <w:rsid w:val="00AB6715"/>
    <w:rPr>
      <w:rFonts w:ascii="Times New Roman" w:eastAsiaTheme="majorEastAsia" w:hAnsi="Times New Roman" w:cstheme="majorBidi"/>
      <w:b/>
      <w:iCs/>
      <w:sz w:val="24"/>
      <w:szCs w:val="24"/>
    </w:rPr>
  </w:style>
  <w:style w:type="paragraph" w:styleId="NormalWeb">
    <w:name w:val="Normal (Web)"/>
    <w:basedOn w:val="Normal"/>
    <w:uiPriority w:val="99"/>
    <w:unhideWhenUsed/>
    <w:rsid w:val="00AB6715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AB671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6715"/>
    <w:rPr>
      <w:rFonts w:ascii="Times New Roman" w:hAnsi="Times New Roman"/>
      <w:i/>
      <w:iCs/>
      <w:color w:val="404040" w:themeColor="text1" w:themeTint="BF"/>
      <w:sz w:val="24"/>
    </w:rPr>
  </w:style>
  <w:style w:type="character" w:styleId="Strong">
    <w:name w:val="Strong"/>
    <w:basedOn w:val="DefaultParagraphFont"/>
    <w:uiPriority w:val="22"/>
    <w:qFormat/>
    <w:rsid w:val="00AB6715"/>
    <w:rPr>
      <w:rFonts w:ascii="Times New Roman" w:hAnsi="Times New Roman"/>
      <w:b/>
      <w:bCs/>
    </w:rPr>
  </w:style>
  <w:style w:type="character" w:styleId="SubtleEmphasis">
    <w:name w:val="Subtle Emphasis"/>
    <w:basedOn w:val="DefaultParagraphFont"/>
    <w:uiPriority w:val="19"/>
    <w:qFormat/>
    <w:rsid w:val="00AB6715"/>
    <w:rPr>
      <w:rFonts w:ascii="Times New Roman" w:hAnsi="Times New Roman"/>
      <w:i/>
      <w:iCs/>
      <w:color w:val="404040" w:themeColor="text1" w:themeTint="BF"/>
    </w:rPr>
  </w:style>
  <w:style w:type="table" w:styleId="TableGrid">
    <w:name w:val="Table Grid"/>
    <w:basedOn w:val="TableNormal"/>
    <w:uiPriority w:val="59"/>
    <w:rsid w:val="00AB6715"/>
    <w:pPr>
      <w:spacing w:after="0" w:line="240" w:lineRule="auto"/>
    </w:pPr>
    <w:rPr>
      <w:rFonts w:asciiTheme="majorHAnsi" w:hAnsiTheme="maj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B6715"/>
    <w:pPr>
      <w:suppressLineNumbers/>
      <w:spacing w:before="240" w:after="360"/>
      <w:jc w:val="center"/>
    </w:pPr>
    <w:rPr>
      <w:rFonts w:cs="Times New Roman"/>
      <w:b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AB6715"/>
    <w:rPr>
      <w:rFonts w:ascii="Times New Roman" w:hAnsi="Times New Roman" w:cs="Times New Roman"/>
      <w:b/>
      <w:sz w:val="32"/>
      <w:szCs w:val="32"/>
    </w:rPr>
  </w:style>
  <w:style w:type="paragraph" w:customStyle="1" w:styleId="SupplementaryMaterial">
    <w:name w:val="Supplementary Material"/>
    <w:basedOn w:val="Title"/>
    <w:next w:val="Title"/>
    <w:qFormat/>
    <w:rsid w:val="0001436A"/>
    <w:pPr>
      <w:spacing w:after="120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3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hua.stocco\Documents\Templates\Frontiers_Word_Templates\Supplementary_Materi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4B3E0FAA-0C5F-4BFB-BA41-F74C7C920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Supplementary_Material</Template>
  <TotalTime>0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Frontiers Media SA</dc:creator>
  <cp:lastModifiedBy>Jan Herzog</cp:lastModifiedBy>
  <cp:revision>2</cp:revision>
  <cp:lastPrinted>2013-10-03T12:51:00Z</cp:lastPrinted>
  <dcterms:created xsi:type="dcterms:W3CDTF">2023-06-19T11:34:00Z</dcterms:created>
  <dcterms:modified xsi:type="dcterms:W3CDTF">2023-06-19T11:34:00Z</dcterms:modified>
</cp:coreProperties>
</file>